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62" w:rsidRPr="00C11837" w:rsidRDefault="002E65A7" w:rsidP="00087F6B">
      <w:pPr>
        <w:spacing w:after="0" w:line="288" w:lineRule="atLeast"/>
        <w:jc w:val="center"/>
        <w:textAlignment w:val="baseline"/>
        <w:outlineLvl w:val="1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770562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СОЦІАЛЬНА ПОСЛУГА: </w:t>
      </w:r>
      <w:r w:rsidR="00C11837" w:rsidRPr="00C11837">
        <w:rPr>
          <w:rFonts w:ascii="Times New Roman" w:hAnsi="Times New Roman" w:cs="Times New Roman"/>
          <w:b/>
          <w:i/>
          <w:sz w:val="40"/>
          <w:szCs w:val="40"/>
          <w:u w:val="single"/>
        </w:rPr>
        <w:t>СОЦІАЛЬНОГО СУПРОВОДУ СІМЕЙ (ОСІБ), ЯКІ ПЕРЕБУВАЮТЬ У СКЛАДНИХ ЖИТТЄВИХ ОБСТАВИНАХ</w:t>
      </w:r>
    </w:p>
    <w:p w:rsidR="00C84085" w:rsidRDefault="00C84085" w:rsidP="00087F6B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b/>
          <w:noProof/>
          <w:sz w:val="44"/>
          <w:szCs w:val="44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125730</wp:posOffset>
            </wp:positionV>
            <wp:extent cx="2143125" cy="1657350"/>
            <wp:effectExtent l="0" t="0" r="9525" b="0"/>
            <wp:wrapThrough wrapText="bothSides">
              <wp:wrapPolygon edited="0">
                <wp:start x="0" y="0"/>
                <wp:lineTo x="0" y="21352"/>
                <wp:lineTo x="21504" y="21352"/>
                <wp:lineTo x="21504" y="0"/>
                <wp:lineTo x="0" y="0"/>
              </wp:wrapPolygon>
            </wp:wrapThrough>
            <wp:docPr id="1" name="Рисунок 1" descr="C:\Users\Heletkoom\AppData\Local\Microsoft\Windows\INetCache\Content.MSO\35718A1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tkoom\AppData\Local\Microsoft\Windows\INetCache\Content.MSO\35718A1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B6F">
        <w:rPr>
          <w:rFonts w:ascii="Times New Roman" w:hAnsi="Times New Roman" w:cs="Times New Roman"/>
          <w:b/>
          <w:sz w:val="44"/>
          <w:szCs w:val="44"/>
        </w:rPr>
        <w:t>Зміст послуги: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C11837" w:rsidRPr="00C11837" w:rsidRDefault="00087F6B" w:rsidP="00087F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185228"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7270115</wp:posOffset>
            </wp:positionH>
            <wp:positionV relativeFrom="paragraph">
              <wp:posOffset>808355</wp:posOffset>
            </wp:positionV>
            <wp:extent cx="2828925" cy="2005330"/>
            <wp:effectExtent l="0" t="0" r="0" b="0"/>
            <wp:wrapTight wrapText="bothSides">
              <wp:wrapPolygon edited="0">
                <wp:start x="8145" y="1026"/>
                <wp:lineTo x="5236" y="2462"/>
                <wp:lineTo x="2764" y="3899"/>
                <wp:lineTo x="2618" y="5745"/>
                <wp:lineTo x="3345" y="8003"/>
                <wp:lineTo x="3345" y="8208"/>
                <wp:lineTo x="4364" y="11286"/>
                <wp:lineTo x="3345" y="12722"/>
                <wp:lineTo x="2909" y="13748"/>
                <wp:lineTo x="3055" y="14569"/>
                <wp:lineTo x="0" y="16415"/>
                <wp:lineTo x="0" y="17647"/>
                <wp:lineTo x="873" y="17852"/>
                <wp:lineTo x="873" y="19699"/>
                <wp:lineTo x="3927" y="20314"/>
                <wp:lineTo x="11491" y="20725"/>
                <wp:lineTo x="13382" y="20725"/>
                <wp:lineTo x="13818" y="20314"/>
                <wp:lineTo x="21382" y="17647"/>
                <wp:lineTo x="21236" y="17031"/>
                <wp:lineTo x="19491" y="13132"/>
                <wp:lineTo x="18182" y="11286"/>
                <wp:lineTo x="18764" y="7592"/>
                <wp:lineTo x="15709" y="4309"/>
                <wp:lineTo x="10764" y="1847"/>
                <wp:lineTo x="8873" y="1026"/>
                <wp:lineTo x="8145" y="1026"/>
              </wp:wrapPolygon>
            </wp:wrapTight>
            <wp:docPr id="2" name="Рисунок 2" descr="C:\Users\Heletkoom\Desktop\на сторінку ДСП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tkoom\Desktop\на сторінку ДСП\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837" w:rsidRPr="00C1183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комплекс заходів, що передбачає оцінку потреб, визначення шляхів вирішення основних проблем, регулярні зустрічі чи відвідування отримувача послуги з метою моніторингу виконання поставлених завдань, сприяння у отриманні інших послуг, допомогу в усвідомленні значення дій та/або розвиток вміння керувати ними, навчання та розвиток навичок, спрямованих на подолання чи мінімізацію складних життєвих обставин</w:t>
      </w:r>
    </w:p>
    <w:p w:rsidR="00143334" w:rsidRDefault="00143334" w:rsidP="00770562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Хто може отримати</w:t>
      </w:r>
      <w:r w:rsidR="007B2A7F">
        <w:rPr>
          <w:rFonts w:ascii="Times New Roman" w:hAnsi="Times New Roman" w:cs="Times New Roman"/>
          <w:b/>
          <w:sz w:val="44"/>
          <w:szCs w:val="44"/>
        </w:rPr>
        <w:t>:</w:t>
      </w:r>
    </w:p>
    <w:p w:rsidR="00087F6B" w:rsidRDefault="00C11837" w:rsidP="00C118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C1183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сім’я (особа), яка перебуває у складних життєвих обставинах і </w:t>
      </w:r>
    </w:p>
    <w:p w:rsidR="00087F6B" w:rsidRDefault="00087F6B" w:rsidP="00C118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                                                     </w:t>
      </w:r>
      <w:r w:rsidR="00C11837" w:rsidRPr="00C1183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не може самостійно подолати або мінімізувати негативний вплив </w:t>
      </w:r>
    </w:p>
    <w:p w:rsidR="00C11837" w:rsidRDefault="00087F6B" w:rsidP="00C118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                                                     </w:t>
      </w:r>
      <w:r w:rsidR="00C11837" w:rsidRPr="00C1183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таких обставин</w:t>
      </w:r>
    </w:p>
    <w:p w:rsidR="009B573D" w:rsidRPr="00C11837" w:rsidRDefault="00251B6F" w:rsidP="00C118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251B6F">
        <w:rPr>
          <w:rFonts w:ascii="Times New Roman" w:hAnsi="Times New Roman" w:cs="Times New Roman"/>
          <w:b/>
          <w:sz w:val="44"/>
          <w:szCs w:val="44"/>
        </w:rPr>
        <w:t>Термін надання послуги</w:t>
      </w:r>
      <w:r w:rsidR="009B573D">
        <w:rPr>
          <w:rFonts w:ascii="Times New Roman" w:hAnsi="Times New Roman" w:cs="Times New Roman"/>
          <w:b/>
          <w:sz w:val="44"/>
          <w:szCs w:val="44"/>
        </w:rPr>
        <w:t xml:space="preserve">: </w:t>
      </w:r>
    </w:p>
    <w:p w:rsidR="00C11837" w:rsidRPr="00C11837" w:rsidRDefault="00C11837" w:rsidP="00C11837">
      <w:pPr>
        <w:spacing w:after="0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C1183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Тривалість надання соціальної послуги - не більше ніж шість місяців з дня прийняття рішення про надання такої послуги. У разі складного випадку тривалість надання соціальної послуги може бути продовжено до одного року</w:t>
      </w:r>
    </w:p>
    <w:p w:rsidR="00251B6F" w:rsidRPr="00715B7F" w:rsidRDefault="00251B6F" w:rsidP="007B2A7F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 чому полягає соціальна послуга:</w:t>
      </w:r>
      <w:r w:rsidR="00715B7F" w:rsidRPr="00715B7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11837" w:rsidRPr="00C11837" w:rsidRDefault="00C11837" w:rsidP="00185228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0" w:name="n101"/>
      <w:bookmarkEnd w:id="0"/>
      <w:r w:rsidRPr="00C1183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відвідування отримувача соціальної послуги за місце</w:t>
      </w:r>
      <w:r w:rsidR="000C228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м його проживання (перебування), оцінка потреб </w:t>
      </w:r>
      <w:r w:rsidR="000C2282" w:rsidRPr="00C1183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сім’ї (особи)</w:t>
      </w:r>
      <w:r w:rsidR="000C228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;</w:t>
      </w:r>
    </w:p>
    <w:p w:rsidR="00185228" w:rsidRDefault="00C11837" w:rsidP="00C1183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C1183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інформування щодо питань, пов’язаних з наданням інших послуг і </w:t>
      </w:r>
      <w:r w:rsidR="00185228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соціальної допомоги,</w:t>
      </w:r>
      <w:r w:rsidRPr="00C1183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</w:t>
      </w:r>
    </w:p>
    <w:p w:rsidR="00C11837" w:rsidRPr="00C11837" w:rsidRDefault="00185228" w:rsidP="00185228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н</w:t>
      </w:r>
      <w:r w:rsidR="00C11837" w:rsidRPr="00C1183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адання інформаційно-освітніх матеріалів, інструкцій, буклетів, листівок;</w:t>
      </w:r>
    </w:p>
    <w:p w:rsidR="00C11837" w:rsidRPr="00C11837" w:rsidRDefault="00C11837" w:rsidP="00C1183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C1183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бесіди з отримувачем соціальної послуги, членами його сім’ї, особами з найближчого оточення (очно, телефоном);</w:t>
      </w:r>
    </w:p>
    <w:p w:rsidR="00C11837" w:rsidRPr="00C11837" w:rsidRDefault="00087F6B" w:rsidP="00C1183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087F6B"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8439150</wp:posOffset>
            </wp:positionH>
            <wp:positionV relativeFrom="paragraph">
              <wp:posOffset>24765</wp:posOffset>
            </wp:positionV>
            <wp:extent cx="1419225" cy="1824990"/>
            <wp:effectExtent l="0" t="0" r="9525" b="3810"/>
            <wp:wrapTight wrapText="bothSides">
              <wp:wrapPolygon edited="0">
                <wp:start x="6089" y="0"/>
                <wp:lineTo x="5219" y="902"/>
                <wp:lineTo x="5219" y="2480"/>
                <wp:lineTo x="5799" y="3608"/>
                <wp:lineTo x="4059" y="5411"/>
                <wp:lineTo x="4059" y="6539"/>
                <wp:lineTo x="5219" y="7215"/>
                <wp:lineTo x="2609" y="10823"/>
                <wp:lineTo x="0" y="13303"/>
                <wp:lineTo x="0" y="16910"/>
                <wp:lineTo x="290" y="18714"/>
                <wp:lineTo x="5799" y="21420"/>
                <wp:lineTo x="7248" y="21420"/>
                <wp:lineTo x="14207" y="21420"/>
                <wp:lineTo x="15656" y="21420"/>
                <wp:lineTo x="21165" y="18714"/>
                <wp:lineTo x="21455" y="16910"/>
                <wp:lineTo x="21455" y="13303"/>
                <wp:lineTo x="18846" y="10823"/>
                <wp:lineTo x="16816" y="7215"/>
                <wp:lineTo x="16236" y="3608"/>
                <wp:lineTo x="8988" y="0"/>
                <wp:lineTo x="6089" y="0"/>
              </wp:wrapPolygon>
            </wp:wrapTight>
            <wp:docPr id="6" name="Рисунок 6" descr="C:\Users\Heletkoom\Desktop\на сторінку ДСП\image_processing20220424-8041-1rswv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letkoom\Desktop\на сторінку ДСП\image_processing20220424-8041-1rswv5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837" w:rsidRPr="00C1183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психологічну підтримку згідно з професійною компетенцією (організація психотерапевтичних груп, психологічна корекція);</w:t>
      </w:r>
    </w:p>
    <w:p w:rsidR="00C11837" w:rsidRPr="00C11837" w:rsidRDefault="00C11837" w:rsidP="00C1183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C1183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організацію та проведення сімейних групових нарад, мережевих зустрічей; залучення отримувача послуги до участі у тренінгах, дискусіях, засіданнях за круглим столом, семінарах, лекціях та інших заходах;</w:t>
      </w:r>
    </w:p>
    <w:p w:rsidR="00C11837" w:rsidRPr="00C11837" w:rsidRDefault="00C11837" w:rsidP="00087F6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C1183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допомогу отримувачу соціальної послуги в оформленні документів;</w:t>
      </w:r>
      <w:r w:rsidR="00087F6B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      </w:t>
      </w:r>
    </w:p>
    <w:p w:rsidR="00C11837" w:rsidRPr="00C11837" w:rsidRDefault="00C11837" w:rsidP="00C1183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proofErr w:type="spellStart"/>
      <w:r w:rsidRPr="00C1183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перенаправлення</w:t>
      </w:r>
      <w:proofErr w:type="spellEnd"/>
      <w:r w:rsidRPr="00C1183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отримувача соціальної послуги до інших надавачів соціальних послуг, у тому числі для отримання спеціалізованих послуг;</w:t>
      </w:r>
    </w:p>
    <w:p w:rsidR="00C11837" w:rsidRPr="00C11837" w:rsidRDefault="00C11837" w:rsidP="00C1183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C1183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організацію та забезпечення діяльності груп взаємодопомоги;</w:t>
      </w:r>
    </w:p>
    <w:p w:rsidR="00BD57F3" w:rsidRDefault="00143334" w:rsidP="00076E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3334">
        <w:rPr>
          <w:rFonts w:ascii="Times New Roman" w:hAnsi="Times New Roman" w:cs="Times New Roman"/>
          <w:b/>
          <w:sz w:val="44"/>
          <w:szCs w:val="44"/>
        </w:rPr>
        <w:t>Як отримати</w:t>
      </w:r>
      <w:r w:rsidR="007B2A7F">
        <w:rPr>
          <w:rFonts w:ascii="Times New Roman" w:hAnsi="Times New Roman" w:cs="Times New Roman"/>
          <w:b/>
          <w:sz w:val="44"/>
          <w:szCs w:val="44"/>
        </w:rPr>
        <w:t xml:space="preserve">: </w:t>
      </w:r>
      <w:r w:rsidR="009B573D" w:rsidRPr="009B57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Звернутися в Вінницький міський центр соціальних служб </w:t>
      </w:r>
      <w:r w:rsidR="00BD57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</w:t>
      </w:r>
      <w:proofErr w:type="spellStart"/>
      <w:r w:rsidR="00BD57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="00BD57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м. Вінниця</w:t>
      </w:r>
      <w:r w:rsidR="005F2E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Соборна, 50, кабінет 101, </w:t>
      </w:r>
      <w:r w:rsidR="008A53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пред’явити</w:t>
      </w:r>
      <w:r w:rsidR="005F2E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паспорт та </w:t>
      </w:r>
      <w:r w:rsidR="00F021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подати</w:t>
      </w:r>
      <w:r w:rsidR="005F2E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заяву про надання соціальних послуг.</w:t>
      </w:r>
    </w:p>
    <w:p w:rsidR="00D3402E" w:rsidRPr="00C84085" w:rsidRDefault="00D3402E" w:rsidP="00C8408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" w:name="_GoBack"/>
      <w:bookmarkEnd w:id="1"/>
    </w:p>
    <w:sectPr w:rsidR="00D3402E" w:rsidRPr="00C84085" w:rsidSect="00251B6F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F5ACF"/>
    <w:multiLevelType w:val="hybridMultilevel"/>
    <w:tmpl w:val="13108F9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3205C"/>
    <w:multiLevelType w:val="hybridMultilevel"/>
    <w:tmpl w:val="27C073F4"/>
    <w:lvl w:ilvl="0" w:tplc="0422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35E60873"/>
    <w:multiLevelType w:val="multilevel"/>
    <w:tmpl w:val="91086F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B630DB"/>
    <w:multiLevelType w:val="hybridMultilevel"/>
    <w:tmpl w:val="1A3E338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906CC"/>
    <w:multiLevelType w:val="hybridMultilevel"/>
    <w:tmpl w:val="C9EE5000"/>
    <w:lvl w:ilvl="0" w:tplc="0422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5" w15:restartNumberingAfterBreak="0">
    <w:nsid w:val="78732CED"/>
    <w:multiLevelType w:val="hybridMultilevel"/>
    <w:tmpl w:val="7256E27C"/>
    <w:lvl w:ilvl="0" w:tplc="0422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8D"/>
    <w:rsid w:val="00025443"/>
    <w:rsid w:val="0006327A"/>
    <w:rsid w:val="00076EF0"/>
    <w:rsid w:val="00087F6B"/>
    <w:rsid w:val="000C2282"/>
    <w:rsid w:val="00143334"/>
    <w:rsid w:val="00175662"/>
    <w:rsid w:val="00185228"/>
    <w:rsid w:val="001A36A2"/>
    <w:rsid w:val="00203661"/>
    <w:rsid w:val="00251B6F"/>
    <w:rsid w:val="002E65A7"/>
    <w:rsid w:val="00386C8D"/>
    <w:rsid w:val="003D630C"/>
    <w:rsid w:val="00451092"/>
    <w:rsid w:val="00556CDC"/>
    <w:rsid w:val="005854BA"/>
    <w:rsid w:val="005A7C58"/>
    <w:rsid w:val="005F2EA7"/>
    <w:rsid w:val="006B0C4E"/>
    <w:rsid w:val="00715B7F"/>
    <w:rsid w:val="00770562"/>
    <w:rsid w:val="007B2A7F"/>
    <w:rsid w:val="007D1F21"/>
    <w:rsid w:val="008A5385"/>
    <w:rsid w:val="008A7388"/>
    <w:rsid w:val="009B573D"/>
    <w:rsid w:val="00AA550D"/>
    <w:rsid w:val="00AB3D83"/>
    <w:rsid w:val="00BD57F3"/>
    <w:rsid w:val="00C11837"/>
    <w:rsid w:val="00C84085"/>
    <w:rsid w:val="00D3402E"/>
    <w:rsid w:val="00D52B55"/>
    <w:rsid w:val="00E52F31"/>
    <w:rsid w:val="00F021C9"/>
    <w:rsid w:val="00FD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AEE2"/>
  <w15:chartTrackingRefBased/>
  <w15:docId w15:val="{E58374B8-D135-4538-AB90-27580D47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6C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B5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1422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Гелетко Олена Миколаївна</dc:creator>
  <cp:keywords/>
  <dc:description/>
  <cp:lastModifiedBy>Гелетко Олена Миколаївна</cp:lastModifiedBy>
  <cp:revision>19</cp:revision>
  <cp:lastPrinted>2023-09-08T08:58:00Z</cp:lastPrinted>
  <dcterms:created xsi:type="dcterms:W3CDTF">2023-09-07T12:48:00Z</dcterms:created>
  <dcterms:modified xsi:type="dcterms:W3CDTF">2023-09-08T13:36:00Z</dcterms:modified>
</cp:coreProperties>
</file>